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94E" w:rsidRPr="002E1930" w:rsidRDefault="009E394E" w:rsidP="009E394E">
      <w:pPr>
        <w:tabs>
          <w:tab w:val="left" w:pos="1080"/>
        </w:tabs>
        <w:autoSpaceDE w:val="0"/>
        <w:autoSpaceDN w:val="0"/>
        <w:adjustRightInd w:val="0"/>
        <w:spacing w:line="216" w:lineRule="auto"/>
        <w:jc w:val="center"/>
        <w:rPr>
          <w:rFonts w:ascii="Avenir Roman" w:hAnsi="Avenir Roman" w:cs="Avenir Next Condensed"/>
          <w:b/>
          <w:bCs/>
          <w:color w:val="074080"/>
          <w:sz w:val="32"/>
          <w:szCs w:val="32"/>
        </w:rPr>
      </w:pPr>
      <w:r w:rsidRPr="002E1930">
        <w:rPr>
          <w:rFonts w:ascii="Avenir Roman" w:hAnsi="Avenir Roman" w:cs="Avenir Next Condensed"/>
          <w:b/>
          <w:bCs/>
          <w:noProof/>
          <w:color w:val="074080"/>
          <w:sz w:val="52"/>
          <w:szCs w:val="52"/>
        </w:rPr>
        <w:drawing>
          <wp:inline distT="0" distB="0" distL="0" distR="0" wp14:anchorId="3561DD11" wp14:editId="066A9E76">
            <wp:extent cx="1905712" cy="96751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99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94E" w:rsidRPr="002E1930" w:rsidRDefault="009E394E" w:rsidP="009E394E">
      <w:pPr>
        <w:tabs>
          <w:tab w:val="left" w:pos="1080"/>
        </w:tabs>
        <w:autoSpaceDE w:val="0"/>
        <w:autoSpaceDN w:val="0"/>
        <w:adjustRightInd w:val="0"/>
        <w:spacing w:line="216" w:lineRule="auto"/>
        <w:rPr>
          <w:rFonts w:ascii="Avenir Roman" w:hAnsi="Avenir Roman" w:cs="Avenir Next Condensed"/>
          <w:b/>
          <w:bCs/>
          <w:color w:val="074080"/>
          <w:sz w:val="32"/>
          <w:szCs w:val="32"/>
        </w:rPr>
      </w:pPr>
    </w:p>
    <w:p w:rsidR="00CE6030" w:rsidRDefault="00CE6030" w:rsidP="000F7AC7">
      <w:pPr>
        <w:autoSpaceDE w:val="0"/>
        <w:autoSpaceDN w:val="0"/>
        <w:adjustRightInd w:val="0"/>
        <w:jc w:val="center"/>
        <w:rPr>
          <w:rFonts w:ascii="Avenir Next Condensed" w:hAnsi="Avenir Next Condensed" w:cs="Avenir Next Condensed"/>
          <w:b/>
          <w:bCs/>
          <w:color w:val="074080"/>
          <w:sz w:val="32"/>
          <w:szCs w:val="32"/>
        </w:rPr>
      </w:pPr>
      <w:r>
        <w:rPr>
          <w:rFonts w:ascii="Avenir Next Condensed" w:hAnsi="Avenir Next Condensed" w:cs="Avenir Next Condensed"/>
          <w:b/>
          <w:bCs/>
          <w:color w:val="074080"/>
          <w:sz w:val="32"/>
          <w:szCs w:val="32"/>
        </w:rPr>
        <w:t>TRANSFORMING LIMITING BELIEFS</w:t>
      </w:r>
    </w:p>
    <w:p w:rsidR="000F7AC7" w:rsidRDefault="00CE6030" w:rsidP="000F7AC7">
      <w:pPr>
        <w:autoSpaceDE w:val="0"/>
        <w:autoSpaceDN w:val="0"/>
        <w:adjustRightInd w:val="0"/>
        <w:jc w:val="center"/>
        <w:rPr>
          <w:rFonts w:ascii="Avenir Next Condensed" w:hAnsi="Avenir Next Condensed" w:cs="Avenir Next Condensed"/>
          <w:b/>
          <w:bCs/>
          <w:color w:val="074080"/>
          <w:sz w:val="32"/>
          <w:szCs w:val="32"/>
        </w:rPr>
      </w:pPr>
      <w:r>
        <w:rPr>
          <w:rFonts w:ascii="Avenir Next Condensed" w:hAnsi="Avenir Next Condensed" w:cs="Avenir Next Condensed"/>
          <w:b/>
          <w:bCs/>
          <w:color w:val="074080"/>
          <w:sz w:val="32"/>
          <w:szCs w:val="32"/>
        </w:rPr>
        <w:t xml:space="preserve">STEP </w:t>
      </w:r>
      <w:r w:rsidR="001C7E97">
        <w:rPr>
          <w:rFonts w:ascii="Avenir Next Condensed" w:hAnsi="Avenir Next Condensed" w:cs="Avenir Next Condensed"/>
          <w:b/>
          <w:bCs/>
          <w:color w:val="074080"/>
          <w:sz w:val="32"/>
          <w:szCs w:val="32"/>
        </w:rPr>
        <w:t>4</w:t>
      </w:r>
      <w:r>
        <w:rPr>
          <w:rFonts w:ascii="Avenir Next Condensed" w:hAnsi="Avenir Next Condensed" w:cs="Avenir Next Condensed"/>
          <w:b/>
          <w:bCs/>
          <w:color w:val="074080"/>
          <w:sz w:val="32"/>
          <w:szCs w:val="32"/>
        </w:rPr>
        <w:t xml:space="preserve">: </w:t>
      </w:r>
      <w:r w:rsidR="001C7E97">
        <w:rPr>
          <w:rFonts w:ascii="Avenir Next Condensed" w:hAnsi="Avenir Next Condensed" w:cs="Avenir Next Condensed"/>
          <w:b/>
          <w:bCs/>
          <w:color w:val="074080"/>
          <w:sz w:val="32"/>
          <w:szCs w:val="32"/>
        </w:rPr>
        <w:t>A New Song</w:t>
      </w:r>
    </w:p>
    <w:p w:rsidR="000F7AC7" w:rsidRPr="00CB3231" w:rsidRDefault="000F7AC7" w:rsidP="000F7AC7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  <w:sz w:val="22"/>
          <w:szCs w:val="22"/>
        </w:rPr>
      </w:pPr>
    </w:p>
    <w:p w:rsidR="00514DCD" w:rsidRPr="00B3756B" w:rsidRDefault="001C7E97" w:rsidP="00B3756B">
      <w:pPr>
        <w:autoSpaceDE w:val="0"/>
        <w:autoSpaceDN w:val="0"/>
        <w:adjustRightInd w:val="0"/>
        <w:jc w:val="both"/>
        <w:rPr>
          <w:rFonts w:ascii="Avenir Roman" w:hAnsi="Avenir Roman" w:cs="Avenir Next Condensed"/>
          <w:bCs/>
          <w:color w:val="074080"/>
          <w:sz w:val="22"/>
          <w:szCs w:val="22"/>
        </w:rPr>
      </w:pPr>
      <w:r>
        <w:rPr>
          <w:rFonts w:ascii="Avenir Roman" w:hAnsi="Avenir Roman" w:cs="Avenir Next Condensed"/>
          <w:bCs/>
          <w:color w:val="074080"/>
          <w:sz w:val="22"/>
          <w:szCs w:val="22"/>
        </w:rPr>
        <w:t xml:space="preserve">Now that you have given permission to be free of the limiting belief, turn your attention to what new channel you could listen to.  Here you are selecting a song that sounds better, a story that provides the feeling of relief.  This is important.  You are searching for a feeling more than anything.  That feeling is still grounded in the observable facts, but now you may </w:t>
      </w:r>
      <w:proofErr w:type="gramStart"/>
      <w:r>
        <w:rPr>
          <w:rFonts w:ascii="Avenir Roman" w:hAnsi="Avenir Roman" w:cs="Avenir Next Condensed"/>
          <w:bCs/>
          <w:color w:val="074080"/>
          <w:sz w:val="22"/>
          <w:szCs w:val="22"/>
        </w:rPr>
        <w:t>chose</w:t>
      </w:r>
      <w:proofErr w:type="gramEnd"/>
      <w:r>
        <w:rPr>
          <w:rFonts w:ascii="Avenir Roman" w:hAnsi="Avenir Roman" w:cs="Avenir Next Condensed"/>
          <w:bCs/>
          <w:color w:val="074080"/>
          <w:sz w:val="22"/>
          <w:szCs w:val="22"/>
        </w:rPr>
        <w:t xml:space="preserve"> to focus on different facts.  What is the next rung up on the ladder of positive emotion?  Reach for that.</w:t>
      </w:r>
    </w:p>
    <w:p w:rsidR="00CB3231" w:rsidRPr="00CB3231" w:rsidRDefault="00CB3231" w:rsidP="00CB3231">
      <w:pPr>
        <w:autoSpaceDE w:val="0"/>
        <w:autoSpaceDN w:val="0"/>
        <w:adjustRightInd w:val="0"/>
        <w:rPr>
          <w:rFonts w:ascii="Avenir Roman" w:hAnsi="Avenir Roman" w:cs="Avenir Next Condensed"/>
          <w:bCs/>
          <w:color w:val="074080"/>
          <w:sz w:val="22"/>
          <w:szCs w:val="22"/>
        </w:rPr>
      </w:pPr>
    </w:p>
    <w:p w:rsidR="000F7AC7" w:rsidRPr="006A7F7D" w:rsidRDefault="000F7AC7" w:rsidP="000F7AC7">
      <w:pPr>
        <w:autoSpaceDE w:val="0"/>
        <w:autoSpaceDN w:val="0"/>
        <w:adjustRightInd w:val="0"/>
        <w:jc w:val="center"/>
        <w:rPr>
          <w:rFonts w:ascii="Avenir Roman" w:hAnsi="Avenir Roman" w:cs="Proxima Nova Bl"/>
          <w:b/>
          <w:bCs/>
          <w:color w:val="074080"/>
          <w:sz w:val="11"/>
          <w:szCs w:val="11"/>
        </w:rPr>
      </w:pPr>
    </w:p>
    <w:p w:rsidR="001C7E97" w:rsidRPr="001C7E97" w:rsidRDefault="001C7E97" w:rsidP="001C7E97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Cs/>
          <w:color w:val="074080"/>
        </w:rPr>
      </w:pPr>
      <w:r w:rsidRPr="001C7E97">
        <w:rPr>
          <w:rFonts w:ascii="Avenir Next Condensed" w:hAnsi="Avenir Next Condensed" w:cs="Avenir Next Condensed"/>
          <w:bCs/>
          <w:color w:val="074080"/>
        </w:rPr>
        <w:t xml:space="preserve">What other interpretations are possible about facts I’ve </w:t>
      </w:r>
      <w:r w:rsidRPr="001C7E97">
        <w:rPr>
          <w:rFonts w:ascii="Avenir Next Condensed" w:hAnsi="Avenir Next Condensed" w:cs="Avenir Next Condensed"/>
          <w:bCs/>
          <w:color w:val="074080"/>
        </w:rPr>
        <w:t>chosen to focus on in my original story</w:t>
      </w:r>
      <w:r w:rsidRPr="001C7E97">
        <w:rPr>
          <w:rFonts w:ascii="Avenir Next Condensed" w:hAnsi="Avenir Next Condensed" w:cs="Avenir Next Condensed"/>
          <w:bCs/>
          <w:color w:val="074080"/>
        </w:rPr>
        <w:t>?</w:t>
      </w:r>
      <w:r w:rsidRPr="001C7E97">
        <w:rPr>
          <w:rFonts w:ascii="Avenir Next Condensed" w:hAnsi="Avenir Next Condensed" w:cs="Avenir Next Condensed"/>
          <w:bCs/>
          <w:color w:val="074080"/>
        </w:rPr>
        <w:t xml:space="preserve"> </w:t>
      </w:r>
    </w:p>
    <w:p w:rsidR="001C7E97" w:rsidRDefault="001C7E97" w:rsidP="001C7E97">
      <w:pPr>
        <w:autoSpaceDE w:val="0"/>
        <w:autoSpaceDN w:val="0"/>
        <w:adjustRightInd w:val="0"/>
        <w:ind w:left="360"/>
        <w:jc w:val="both"/>
        <w:rPr>
          <w:rFonts w:ascii="Avenir Next Condensed" w:hAnsi="Avenir Next Condensed" w:cs="Avenir Next Condensed"/>
          <w:bCs/>
          <w:color w:val="074080"/>
        </w:rPr>
      </w:pPr>
    </w:p>
    <w:p w:rsidR="001C7E97" w:rsidRDefault="001C7E97" w:rsidP="001C7E97">
      <w:pPr>
        <w:autoSpaceDE w:val="0"/>
        <w:autoSpaceDN w:val="0"/>
        <w:adjustRightInd w:val="0"/>
        <w:ind w:left="360"/>
        <w:jc w:val="both"/>
        <w:rPr>
          <w:rFonts w:ascii="Avenir Next Condensed" w:hAnsi="Avenir Next Condensed" w:cs="Avenir Next Condensed"/>
          <w:bCs/>
          <w:color w:val="074080"/>
        </w:rPr>
      </w:pPr>
    </w:p>
    <w:p w:rsidR="001C7E97" w:rsidRPr="001C7E97" w:rsidRDefault="001C7E97" w:rsidP="001C7E97">
      <w:pPr>
        <w:autoSpaceDE w:val="0"/>
        <w:autoSpaceDN w:val="0"/>
        <w:adjustRightInd w:val="0"/>
        <w:ind w:left="360"/>
        <w:jc w:val="both"/>
        <w:rPr>
          <w:rFonts w:ascii="Avenir Next Condensed" w:hAnsi="Avenir Next Condensed" w:cs="Avenir Next Condensed"/>
          <w:bCs/>
          <w:color w:val="074080"/>
        </w:rPr>
      </w:pPr>
    </w:p>
    <w:p w:rsidR="000F7AC7" w:rsidRDefault="001C7E97" w:rsidP="000F7AC7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Cs/>
          <w:color w:val="074080"/>
        </w:rPr>
      </w:pPr>
      <w:r>
        <w:rPr>
          <w:rFonts w:ascii="Avenir Next Condensed" w:hAnsi="Avenir Next Condensed" w:cs="Avenir Next Condensed"/>
          <w:bCs/>
          <w:color w:val="074080"/>
        </w:rPr>
        <w:t>What observable facts about this situation have I suppressed, ignored, or deemphasized in my storytelling?</w:t>
      </w:r>
    </w:p>
    <w:p w:rsidR="00CB3231" w:rsidRPr="002B5107" w:rsidRDefault="00CB3231" w:rsidP="00CB3231">
      <w:pPr>
        <w:pStyle w:val="ListParagraph"/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Cs/>
          <w:color w:val="074080"/>
        </w:rPr>
      </w:pPr>
    </w:p>
    <w:p w:rsidR="000F7AC7" w:rsidRPr="00FD2193" w:rsidRDefault="000F7AC7" w:rsidP="000F7AC7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</w:rPr>
      </w:pPr>
    </w:p>
    <w:p w:rsidR="00B3756B" w:rsidRPr="00B3756B" w:rsidRDefault="00B3756B" w:rsidP="00B3756B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Cs/>
          <w:color w:val="074080"/>
        </w:rPr>
      </w:pPr>
    </w:p>
    <w:p w:rsidR="000F7AC7" w:rsidRDefault="001C7E97" w:rsidP="000F7AC7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Cs/>
          <w:color w:val="074080"/>
        </w:rPr>
      </w:pPr>
      <w:r>
        <w:rPr>
          <w:rFonts w:ascii="Avenir Next Condensed" w:hAnsi="Avenir Next Condensed" w:cs="Avenir Next Condensed"/>
          <w:bCs/>
          <w:color w:val="074080"/>
        </w:rPr>
        <w:t>Write a few sentences telling a new story, one that provides a little relief.  One that feels a little better.</w:t>
      </w:r>
    </w:p>
    <w:p w:rsidR="00CB3231" w:rsidRDefault="00CB3231" w:rsidP="00CB3231">
      <w:pPr>
        <w:pStyle w:val="ListParagraph"/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Cs/>
          <w:color w:val="074080"/>
        </w:rPr>
      </w:pPr>
    </w:p>
    <w:p w:rsidR="00B3756B" w:rsidRDefault="00B3756B" w:rsidP="00B3756B">
      <w:pPr>
        <w:autoSpaceDE w:val="0"/>
        <w:autoSpaceDN w:val="0"/>
        <w:adjustRightInd w:val="0"/>
        <w:jc w:val="both"/>
        <w:rPr>
          <w:rFonts w:ascii="Avenir Roman" w:hAnsi="Avenir Roman" w:cs="Avenir Next Condensed"/>
          <w:bCs/>
          <w:color w:val="074080"/>
          <w:sz w:val="22"/>
          <w:szCs w:val="22"/>
        </w:rPr>
      </w:pPr>
    </w:p>
    <w:p w:rsidR="00514DCD" w:rsidRDefault="00514DCD" w:rsidP="00B3756B">
      <w:pPr>
        <w:autoSpaceDE w:val="0"/>
        <w:autoSpaceDN w:val="0"/>
        <w:adjustRightInd w:val="0"/>
        <w:jc w:val="both"/>
        <w:rPr>
          <w:rFonts w:ascii="Avenir Roman" w:hAnsi="Avenir Roman" w:cs="Avenir Next Condensed"/>
          <w:bCs/>
          <w:color w:val="074080"/>
          <w:sz w:val="22"/>
          <w:szCs w:val="22"/>
        </w:rPr>
      </w:pPr>
    </w:p>
    <w:p w:rsidR="004300DD" w:rsidRDefault="001C7E97" w:rsidP="00B3756B">
      <w:pPr>
        <w:autoSpaceDE w:val="0"/>
        <w:autoSpaceDN w:val="0"/>
        <w:adjustRightInd w:val="0"/>
        <w:jc w:val="both"/>
        <w:rPr>
          <w:rFonts w:ascii="Avenir Roman" w:hAnsi="Avenir Roman" w:cs="Avenir Next Condensed"/>
          <w:bCs/>
          <w:color w:val="074080"/>
          <w:sz w:val="22"/>
          <w:szCs w:val="22"/>
        </w:rPr>
      </w:pPr>
      <w:r>
        <w:rPr>
          <w:rFonts w:ascii="Avenir Roman" w:hAnsi="Avenir Roman" w:cs="Avenir Next Condensed"/>
          <w:bCs/>
          <w:color w:val="074080"/>
          <w:sz w:val="22"/>
          <w:szCs w:val="22"/>
        </w:rPr>
        <w:t xml:space="preserve">This process can be done much more quickly once you get the hang of it.  We have slowed things way </w:t>
      </w:r>
      <w:proofErr w:type="gramStart"/>
      <w:r>
        <w:rPr>
          <w:rFonts w:ascii="Avenir Roman" w:hAnsi="Avenir Roman" w:cs="Avenir Next Condensed"/>
          <w:bCs/>
          <w:color w:val="074080"/>
          <w:sz w:val="22"/>
          <w:szCs w:val="22"/>
        </w:rPr>
        <w:t>down</w:t>
      </w:r>
      <w:proofErr w:type="gramEnd"/>
      <w:r>
        <w:rPr>
          <w:rFonts w:ascii="Avenir Roman" w:hAnsi="Avenir Roman" w:cs="Avenir Next Condensed"/>
          <w:bCs/>
          <w:color w:val="074080"/>
          <w:sz w:val="22"/>
          <w:szCs w:val="22"/>
        </w:rPr>
        <w:t xml:space="preserve"> so you can explore and feel the difference.  </w:t>
      </w:r>
      <w:r w:rsidR="004300DD">
        <w:rPr>
          <w:rFonts w:ascii="Avenir Roman" w:hAnsi="Avenir Roman" w:cs="Avenir Next Condensed"/>
          <w:bCs/>
          <w:color w:val="074080"/>
          <w:sz w:val="22"/>
          <w:szCs w:val="22"/>
        </w:rPr>
        <w:t xml:space="preserve">As you practice, you’ll be able to start transforming limiting beliefs in very little time, with even less resistance.   </w:t>
      </w:r>
    </w:p>
    <w:p w:rsidR="004300DD" w:rsidRDefault="004300DD" w:rsidP="00B3756B">
      <w:pPr>
        <w:autoSpaceDE w:val="0"/>
        <w:autoSpaceDN w:val="0"/>
        <w:adjustRightInd w:val="0"/>
        <w:jc w:val="both"/>
        <w:rPr>
          <w:rFonts w:ascii="Avenir Roman" w:hAnsi="Avenir Roman" w:cs="Avenir Next Condensed"/>
          <w:bCs/>
          <w:color w:val="074080"/>
          <w:sz w:val="22"/>
          <w:szCs w:val="22"/>
        </w:rPr>
      </w:pPr>
    </w:p>
    <w:p w:rsidR="004300DD" w:rsidRDefault="004300DD" w:rsidP="00B3756B">
      <w:pPr>
        <w:autoSpaceDE w:val="0"/>
        <w:autoSpaceDN w:val="0"/>
        <w:adjustRightInd w:val="0"/>
        <w:jc w:val="both"/>
        <w:rPr>
          <w:rFonts w:ascii="Avenir Roman" w:hAnsi="Avenir Roman" w:cs="Avenir Next Condensed"/>
          <w:bCs/>
          <w:color w:val="074080"/>
          <w:sz w:val="22"/>
          <w:szCs w:val="22"/>
        </w:rPr>
      </w:pPr>
      <w:r>
        <w:rPr>
          <w:rFonts w:ascii="Avenir Roman" w:hAnsi="Avenir Roman" w:cs="Avenir Next Condensed"/>
          <w:bCs/>
          <w:color w:val="074080"/>
          <w:sz w:val="22"/>
          <w:szCs w:val="22"/>
        </w:rPr>
        <w:t>The keys are these:</w:t>
      </w:r>
    </w:p>
    <w:p w:rsidR="004300DD" w:rsidRPr="004300DD" w:rsidRDefault="004300DD" w:rsidP="004300D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Cs/>
          <w:i/>
          <w:color w:val="074080"/>
        </w:rPr>
      </w:pPr>
      <w:r>
        <w:rPr>
          <w:rFonts w:ascii="Avenir Roman" w:hAnsi="Avenir Roman" w:cs="Avenir Next Condensed"/>
          <w:bCs/>
          <w:color w:val="074080"/>
          <w:sz w:val="22"/>
          <w:szCs w:val="22"/>
        </w:rPr>
        <w:t>Learn to feel your emotions</w:t>
      </w:r>
    </w:p>
    <w:p w:rsidR="004300DD" w:rsidRPr="004300DD" w:rsidRDefault="004300DD" w:rsidP="004300D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Cs/>
          <w:i/>
          <w:color w:val="074080"/>
        </w:rPr>
      </w:pPr>
      <w:r>
        <w:rPr>
          <w:rFonts w:ascii="Avenir Roman" w:hAnsi="Avenir Roman" w:cs="Avenir Next Condensed"/>
          <w:bCs/>
          <w:color w:val="074080"/>
          <w:sz w:val="22"/>
          <w:szCs w:val="22"/>
        </w:rPr>
        <w:t>G</w:t>
      </w:r>
      <w:r w:rsidRPr="004300DD">
        <w:rPr>
          <w:rFonts w:ascii="Avenir Roman" w:hAnsi="Avenir Roman" w:cs="Avenir Next Condensed"/>
          <w:bCs/>
          <w:color w:val="074080"/>
          <w:sz w:val="22"/>
          <w:szCs w:val="22"/>
        </w:rPr>
        <w:t xml:space="preserve">et comfortable </w:t>
      </w:r>
      <w:r>
        <w:rPr>
          <w:rFonts w:ascii="Avenir Roman" w:hAnsi="Avenir Roman" w:cs="Avenir Next Condensed"/>
          <w:bCs/>
          <w:color w:val="074080"/>
          <w:sz w:val="22"/>
          <w:szCs w:val="22"/>
        </w:rPr>
        <w:t>observing</w:t>
      </w:r>
      <w:r w:rsidRPr="004300DD">
        <w:rPr>
          <w:rFonts w:ascii="Avenir Roman" w:hAnsi="Avenir Roman" w:cs="Avenir Next Condensed"/>
          <w:bCs/>
          <w:color w:val="074080"/>
          <w:sz w:val="22"/>
          <w:szCs w:val="22"/>
        </w:rPr>
        <w:t xml:space="preserve"> your story</w:t>
      </w:r>
      <w:r>
        <w:rPr>
          <w:rFonts w:ascii="Avenir Roman" w:hAnsi="Avenir Roman" w:cs="Avenir Next Condensed"/>
          <w:bCs/>
          <w:color w:val="074080"/>
          <w:sz w:val="22"/>
          <w:szCs w:val="22"/>
        </w:rPr>
        <w:t xml:space="preserve"> (and even doubting it)</w:t>
      </w:r>
      <w:bookmarkStart w:id="0" w:name="_GoBack"/>
      <w:bookmarkEnd w:id="0"/>
    </w:p>
    <w:p w:rsidR="004300DD" w:rsidRPr="004300DD" w:rsidRDefault="004300DD" w:rsidP="004300D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Cs/>
          <w:i/>
          <w:color w:val="074080"/>
        </w:rPr>
      </w:pPr>
      <w:r>
        <w:rPr>
          <w:rFonts w:ascii="Avenir Roman" w:hAnsi="Avenir Roman" w:cs="Avenir Next Condensed"/>
          <w:bCs/>
          <w:color w:val="074080"/>
          <w:sz w:val="22"/>
          <w:szCs w:val="22"/>
        </w:rPr>
        <w:t>Affirm</w:t>
      </w:r>
      <w:r w:rsidRPr="004300DD">
        <w:rPr>
          <w:rFonts w:ascii="Avenir Roman" w:hAnsi="Avenir Roman" w:cs="Avenir Next Condensed"/>
          <w:bCs/>
          <w:color w:val="074080"/>
          <w:sz w:val="22"/>
          <w:szCs w:val="22"/>
        </w:rPr>
        <w:t xml:space="preserve"> the limiting belief and how it served you</w:t>
      </w:r>
    </w:p>
    <w:p w:rsidR="00514DCD" w:rsidRPr="004300DD" w:rsidRDefault="004300DD" w:rsidP="004300D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Cs/>
          <w:i/>
          <w:color w:val="074080"/>
        </w:rPr>
      </w:pPr>
      <w:r>
        <w:rPr>
          <w:rFonts w:ascii="Avenir Roman" w:hAnsi="Avenir Roman" w:cs="Avenir Next Condensed"/>
          <w:bCs/>
          <w:color w:val="074080"/>
          <w:sz w:val="22"/>
          <w:szCs w:val="22"/>
        </w:rPr>
        <w:t xml:space="preserve">Care </w:t>
      </w:r>
      <w:r w:rsidRPr="004300DD">
        <w:rPr>
          <w:rFonts w:ascii="Avenir Roman" w:hAnsi="Avenir Roman" w:cs="Avenir Next Condensed"/>
          <w:bCs/>
          <w:color w:val="074080"/>
          <w:sz w:val="22"/>
          <w:szCs w:val="22"/>
        </w:rPr>
        <w:t xml:space="preserve">enough about how you feel to choose a story that feels </w:t>
      </w:r>
      <w:r>
        <w:rPr>
          <w:rFonts w:ascii="Avenir Roman" w:hAnsi="Avenir Roman" w:cs="Avenir Next Condensed"/>
          <w:bCs/>
          <w:color w:val="074080"/>
          <w:sz w:val="22"/>
          <w:szCs w:val="22"/>
        </w:rPr>
        <w:t>better</w:t>
      </w:r>
      <w:r w:rsidRPr="004300DD">
        <w:rPr>
          <w:rFonts w:ascii="Avenir Roman" w:hAnsi="Avenir Roman" w:cs="Avenir Next Condensed"/>
          <w:bCs/>
          <w:color w:val="074080"/>
          <w:sz w:val="22"/>
          <w:szCs w:val="22"/>
        </w:rPr>
        <w:t>.</w:t>
      </w:r>
    </w:p>
    <w:sectPr w:rsidR="00514DCD" w:rsidRPr="004300DD" w:rsidSect="00C844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34C" w:rsidRDefault="000C034C" w:rsidP="009A262A">
      <w:r>
        <w:separator/>
      </w:r>
    </w:p>
  </w:endnote>
  <w:endnote w:type="continuationSeparator" w:id="0">
    <w:p w:rsidR="000C034C" w:rsidRDefault="000C034C" w:rsidP="009A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Proxima Nova Bl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 w:rsidP="009A262A">
    <w:pPr>
      <w:pStyle w:val="Footer"/>
      <w:ind w:right="360"/>
    </w:pPr>
    <w:r>
      <w:t>©Lantern Consulting, Inc. 2018</w:t>
    </w:r>
  </w:p>
  <w:p w:rsidR="009A262A" w:rsidRDefault="009A262A" w:rsidP="009A262A">
    <w:pPr>
      <w:pStyle w:val="Footer"/>
      <w:tabs>
        <w:tab w:val="clear" w:pos="4680"/>
        <w:tab w:val="clear" w:pos="9360"/>
        <w:tab w:val="left" w:pos="19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34C" w:rsidRDefault="000C034C" w:rsidP="009A262A">
      <w:r>
        <w:separator/>
      </w:r>
    </w:p>
  </w:footnote>
  <w:footnote w:type="continuationSeparator" w:id="0">
    <w:p w:rsidR="000C034C" w:rsidRDefault="000C034C" w:rsidP="009A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35D2"/>
    <w:multiLevelType w:val="hybridMultilevel"/>
    <w:tmpl w:val="E6782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363B0"/>
    <w:multiLevelType w:val="hybridMultilevel"/>
    <w:tmpl w:val="E6782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13D6E"/>
    <w:multiLevelType w:val="hybridMultilevel"/>
    <w:tmpl w:val="E6782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C5082"/>
    <w:multiLevelType w:val="hybridMultilevel"/>
    <w:tmpl w:val="A1F01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F453D"/>
    <w:multiLevelType w:val="hybridMultilevel"/>
    <w:tmpl w:val="BEECF1A8"/>
    <w:lvl w:ilvl="0" w:tplc="E0B87CAE">
      <w:start w:val="1"/>
      <w:numFmt w:val="decimal"/>
      <w:lvlText w:val="%1)"/>
      <w:lvlJc w:val="left"/>
      <w:pPr>
        <w:ind w:left="720" w:hanging="360"/>
      </w:pPr>
      <w:rPr>
        <w:rFonts w:ascii="Avenir Roman" w:hAnsi="Avenir Roman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D7516"/>
    <w:multiLevelType w:val="hybridMultilevel"/>
    <w:tmpl w:val="A1F01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701C7"/>
    <w:multiLevelType w:val="hybridMultilevel"/>
    <w:tmpl w:val="E6782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4E"/>
    <w:rsid w:val="000C034C"/>
    <w:rsid w:val="000C12CC"/>
    <w:rsid w:val="000F7AC7"/>
    <w:rsid w:val="001C7E97"/>
    <w:rsid w:val="004300DD"/>
    <w:rsid w:val="00481E1D"/>
    <w:rsid w:val="00514DCD"/>
    <w:rsid w:val="00810AA4"/>
    <w:rsid w:val="00977EF9"/>
    <w:rsid w:val="009A262A"/>
    <w:rsid w:val="009E394E"/>
    <w:rsid w:val="00A7710E"/>
    <w:rsid w:val="00B3756B"/>
    <w:rsid w:val="00C844CF"/>
    <w:rsid w:val="00CB3231"/>
    <w:rsid w:val="00CE6030"/>
    <w:rsid w:val="00E4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60531"/>
  <w15:chartTrackingRefBased/>
  <w15:docId w15:val="{D5C33553-C6A7-2249-9E29-13F3458F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3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62A"/>
  </w:style>
  <w:style w:type="paragraph" w:styleId="Footer">
    <w:name w:val="footer"/>
    <w:basedOn w:val="Normal"/>
    <w:link w:val="FooterChar"/>
    <w:uiPriority w:val="99"/>
    <w:unhideWhenUsed/>
    <w:rsid w:val="009A2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Hipps</dc:creator>
  <cp:keywords/>
  <dc:description/>
  <cp:lastModifiedBy>Shane Hipps</cp:lastModifiedBy>
  <cp:revision>2</cp:revision>
  <dcterms:created xsi:type="dcterms:W3CDTF">2018-05-22T17:46:00Z</dcterms:created>
  <dcterms:modified xsi:type="dcterms:W3CDTF">2018-05-22T17:46:00Z</dcterms:modified>
</cp:coreProperties>
</file>